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616A1">
      <w:pPr>
        <w:pStyle w:val="2"/>
        <w:spacing w:line="403" w:lineRule="exact"/>
        <w:ind w:right="78"/>
        <w:jc w:val="center"/>
        <w:rPr>
          <w:rFonts w:ascii="宋体" w:hAnsi="宋体" w:eastAsia="宋体"/>
          <w:b w:val="0"/>
          <w:bCs w:val="0"/>
          <w:lang w:eastAsia="zh-CN"/>
        </w:rPr>
      </w:pPr>
      <w:r>
        <w:rPr>
          <w:rFonts w:ascii="宋体" w:hAnsi="宋体" w:eastAsia="宋体"/>
          <w:lang w:eastAsia="zh-CN"/>
        </w:rPr>
        <w:t>北京交通大学在职专业学位中心</w:t>
      </w:r>
      <w:r>
        <w:rPr>
          <w:rFonts w:ascii="宋体" w:hAnsi="宋体" w:eastAsia="宋体" w:cs="Cambria"/>
          <w:lang w:eastAsia="zh-CN"/>
        </w:rPr>
        <w:t>2025</w:t>
      </w:r>
      <w:r>
        <w:rPr>
          <w:rFonts w:ascii="宋体" w:hAnsi="宋体" w:eastAsia="宋体"/>
          <w:spacing w:val="2"/>
          <w:lang w:eastAsia="zh-CN"/>
        </w:rPr>
        <w:t>年硕士研究生</w:t>
      </w:r>
    </w:p>
    <w:p w14:paraId="47DEDE7A">
      <w:pPr>
        <w:spacing w:before="71"/>
        <w:ind w:right="81"/>
        <w:jc w:val="center"/>
        <w:rPr>
          <w:rFonts w:ascii="宋体" w:hAnsi="宋体" w:eastAsia="宋体" w:cs="微软雅黑"/>
          <w:sz w:val="32"/>
          <w:szCs w:val="32"/>
          <w:lang w:eastAsia="zh-CN"/>
        </w:rPr>
      </w:pPr>
      <w:r>
        <w:rPr>
          <w:rFonts w:ascii="宋体" w:hAnsi="宋体" w:eastAsia="宋体" w:cs="微软雅黑"/>
          <w:b/>
          <w:bCs/>
          <w:sz w:val="32"/>
          <w:szCs w:val="32"/>
          <w:lang w:eastAsia="zh-CN"/>
        </w:rPr>
        <w:t>报考类别调整申请</w:t>
      </w:r>
    </w:p>
    <w:p w14:paraId="4C09CCCE">
      <w:pPr>
        <w:spacing w:before="162" w:line="362" w:lineRule="auto"/>
        <w:ind w:right="79"/>
        <w:jc w:val="center"/>
        <w:rPr>
          <w:rFonts w:hint="default" w:ascii="宋体" w:hAnsi="宋体" w:eastAsia="宋体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  <w:lang w:val="en-US" w:eastAsia="zh-CN"/>
        </w:rPr>
        <w:t>(</w:t>
      </w:r>
      <w:r>
        <w:rPr>
          <w:rFonts w:ascii="宋体" w:hAnsi="宋体" w:eastAsia="宋体" w:cs="微软雅黑"/>
          <w:b/>
          <w:bCs/>
          <w:color w:val="FF0000"/>
          <w:sz w:val="24"/>
          <w:szCs w:val="24"/>
          <w:lang w:eastAsia="zh-CN"/>
        </w:rPr>
        <w:t>本模板仅适用于</w:t>
      </w:r>
      <w:r>
        <w:rPr>
          <w:rFonts w:hint="eastAsia" w:ascii="宋体" w:hAnsi="宋体" w:eastAsia="宋体" w:cs="微软雅黑"/>
          <w:b/>
          <w:bCs/>
          <w:color w:val="FF0000"/>
          <w:sz w:val="24"/>
          <w:szCs w:val="24"/>
          <w:lang w:val="en-US" w:eastAsia="zh-CN"/>
        </w:rPr>
        <w:t>申请调剂到</w:t>
      </w:r>
      <w:r>
        <w:rPr>
          <w:rFonts w:ascii="宋体" w:hAnsi="宋体" w:eastAsia="宋体" w:cs="Cambria"/>
          <w:b/>
          <w:bCs/>
          <w:color w:val="FF0000"/>
          <w:spacing w:val="-5"/>
          <w:sz w:val="24"/>
          <w:szCs w:val="24"/>
          <w:lang w:eastAsia="zh-CN"/>
        </w:rPr>
        <w:t xml:space="preserve">085405 </w:t>
      </w:r>
      <w:r>
        <w:rPr>
          <w:rFonts w:ascii="宋体" w:hAnsi="宋体" w:eastAsia="宋体" w:cs="微软雅黑"/>
          <w:b/>
          <w:bCs/>
          <w:color w:val="FF0000"/>
          <w:spacing w:val="-9"/>
          <w:sz w:val="24"/>
          <w:szCs w:val="24"/>
          <w:lang w:eastAsia="zh-CN"/>
        </w:rPr>
        <w:t>软件工程</w:t>
      </w:r>
      <w:r>
        <w:rPr>
          <w:rFonts w:hint="eastAsia" w:ascii="宋体" w:hAnsi="宋体" w:eastAsia="宋体" w:cs="微软雅黑"/>
          <w:b/>
          <w:bCs/>
          <w:color w:val="FF0000"/>
          <w:spacing w:val="-9"/>
          <w:sz w:val="24"/>
          <w:szCs w:val="24"/>
          <w:lang w:val="en-US" w:eastAsia="zh-CN"/>
        </w:rPr>
        <w:t>/03网安学院导师组的一志愿</w:t>
      </w:r>
      <w:r>
        <w:rPr>
          <w:rFonts w:hint="eastAsia" w:ascii="宋体" w:hAnsi="宋体" w:eastAsia="宋体" w:cs="微软雅黑"/>
          <w:b/>
          <w:bCs/>
          <w:color w:val="FF0000"/>
          <w:spacing w:val="-9"/>
          <w:sz w:val="24"/>
          <w:szCs w:val="24"/>
          <w:lang w:val="en-US" w:eastAsia="zh-CN"/>
        </w:rPr>
        <w:t>非定向</w:t>
      </w:r>
      <w:r>
        <w:rPr>
          <w:rFonts w:hint="eastAsia" w:ascii="宋体" w:hAnsi="宋体" w:eastAsia="宋体" w:cs="微软雅黑"/>
          <w:b/>
          <w:bCs/>
          <w:color w:val="FF0000"/>
          <w:spacing w:val="-9"/>
          <w:sz w:val="24"/>
          <w:szCs w:val="24"/>
          <w:lang w:val="en-US" w:eastAsia="zh-CN"/>
        </w:rPr>
        <w:t>考生)</w:t>
      </w:r>
    </w:p>
    <w:p w14:paraId="2F02D68D">
      <w:pPr>
        <w:spacing w:before="180"/>
        <w:ind w:left="674" w:right="3112"/>
        <w:rPr>
          <w:rFonts w:ascii="宋体" w:hAnsi="宋体" w:eastAsia="宋体" w:cs="Microsoft JhengHei"/>
          <w:sz w:val="28"/>
          <w:szCs w:val="28"/>
          <w:lang w:eastAsia="zh-CN"/>
        </w:rPr>
      </w:pPr>
      <w:r>
        <w:rPr>
          <w:rFonts w:ascii="宋体" w:hAnsi="宋体" w:eastAsia="宋体" w:cs="Microsoft JhengHei"/>
          <w:b/>
          <w:bCs/>
          <w:sz w:val="28"/>
          <w:szCs w:val="28"/>
          <w:lang w:eastAsia="zh-CN"/>
        </w:rPr>
        <w:t>北京交通大学在职专业学位中心：</w:t>
      </w:r>
    </w:p>
    <w:p w14:paraId="1AED9F4A">
      <w:pPr>
        <w:pStyle w:val="3"/>
        <w:tabs>
          <w:tab w:val="left" w:pos="1960"/>
          <w:tab w:val="left" w:pos="6723"/>
        </w:tabs>
        <w:spacing w:before="146"/>
        <w:ind w:right="196"/>
        <w:jc w:val="center"/>
        <w:rPr>
          <w:lang w:eastAsia="zh-CN"/>
        </w:rPr>
      </w:pPr>
      <w:r>
        <w:rPr>
          <w:spacing w:val="-1"/>
          <w:lang w:eastAsia="zh-CN"/>
        </w:rPr>
        <w:t>本人</w:t>
      </w:r>
      <w:r>
        <w:rPr>
          <w:rFonts w:cs="Times New Roman"/>
          <w:spacing w:val="-1"/>
          <w:u w:val="single" w:color="000000"/>
          <w:lang w:eastAsia="zh-CN"/>
        </w:rPr>
        <w:tab/>
      </w:r>
      <w:r>
        <w:rPr>
          <w:spacing w:val="-1"/>
          <w:lang w:eastAsia="zh-CN"/>
        </w:rPr>
        <w:t>，准考证号为</w:t>
      </w:r>
      <w:r>
        <w:rPr>
          <w:rFonts w:cs="Times New Roman"/>
          <w:spacing w:val="-1"/>
          <w:u w:val="single" w:color="000000"/>
          <w:lang w:eastAsia="zh-CN"/>
        </w:rPr>
        <w:tab/>
      </w:r>
      <w:r>
        <w:rPr>
          <w:spacing w:val="-1"/>
          <w:lang w:eastAsia="zh-CN"/>
        </w:rPr>
        <w:t>，身份证号为</w:t>
      </w:r>
    </w:p>
    <w:p w14:paraId="290498F9">
      <w:pPr>
        <w:tabs>
          <w:tab w:val="left" w:pos="3195"/>
        </w:tabs>
        <w:spacing w:before="90" w:line="290" w:lineRule="auto"/>
        <w:ind w:left="112" w:right="191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Times New Roman"/>
          <w:sz w:val="28"/>
          <w:szCs w:val="28"/>
          <w:u w:val="single" w:color="000000"/>
          <w:lang w:eastAsia="zh-CN"/>
        </w:rPr>
        <w:t xml:space="preserve"> </w:t>
      </w:r>
      <w:r>
        <w:rPr>
          <w:rFonts w:ascii="宋体" w:hAnsi="宋体" w:eastAsia="宋体" w:cs="Times New Roman"/>
          <w:sz w:val="28"/>
          <w:szCs w:val="28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。原报考类别为“非定向”，由于个人原因，现自愿</w:t>
      </w:r>
      <w:r>
        <w:rPr>
          <w:rFonts w:ascii="宋体" w:hAnsi="宋体" w:eastAsia="宋体" w:cs="Microsoft JhengHei"/>
          <w:b/>
          <w:bCs/>
          <w:spacing w:val="-8"/>
          <w:sz w:val="28"/>
          <w:szCs w:val="28"/>
          <w:lang w:eastAsia="zh-CN"/>
        </w:rPr>
        <w:t>申请</w:t>
      </w:r>
      <w:r>
        <w:rPr>
          <w:rFonts w:hint="eastAsia" w:ascii="宋体" w:hAnsi="宋体" w:eastAsia="宋体" w:cs="Microsoft JhengHei"/>
          <w:b/>
          <w:bCs/>
          <w:spacing w:val="-8"/>
          <w:sz w:val="28"/>
          <w:szCs w:val="28"/>
          <w:lang w:eastAsia="zh-CN"/>
        </w:rPr>
        <w:t>将</w:t>
      </w:r>
      <w:r>
        <w:rPr>
          <w:rFonts w:ascii="宋体" w:hAnsi="宋体" w:eastAsia="宋体" w:cs="Microsoft JhengHei"/>
          <w:b/>
          <w:bCs/>
          <w:spacing w:val="-8"/>
          <w:sz w:val="28"/>
          <w:szCs w:val="28"/>
          <w:lang w:eastAsia="zh-CN"/>
        </w:rPr>
        <w:t>报考类别由“非定向就业”变更为“定向就业”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。本人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已</w:t>
      </w:r>
      <w:r>
        <w:rPr>
          <w:rFonts w:ascii="宋体" w:hAnsi="宋体" w:eastAsia="宋体" w:cs="宋体"/>
          <w:spacing w:val="-8"/>
          <w:sz w:val="28"/>
          <w:szCs w:val="28"/>
          <w:lang w:eastAsia="zh-CN"/>
        </w:rPr>
        <w:t>知悉《</w:t>
      </w:r>
      <w:r>
        <w:rPr>
          <w:rFonts w:ascii="宋体" w:hAnsi="宋体" w:eastAsia="宋体" w:cs="Times New Roman"/>
          <w:spacing w:val="-8"/>
          <w:sz w:val="28"/>
          <w:szCs w:val="28"/>
          <w:lang w:eastAsia="zh-CN"/>
        </w:rPr>
        <w:t>2025</w:t>
      </w:r>
      <w:r>
        <w:rPr>
          <w:rFonts w:ascii="宋体" w:hAnsi="宋体" w:eastAsia="宋体" w:cs="宋体"/>
          <w:sz w:val="28"/>
          <w:szCs w:val="28"/>
          <w:lang w:eastAsia="zh-CN"/>
        </w:rPr>
        <w:t>年北京</w:t>
      </w:r>
      <w:r>
        <w:rPr>
          <w:rFonts w:ascii="宋体" w:hAnsi="宋体" w:eastAsia="宋体" w:cs="宋体"/>
          <w:spacing w:val="-135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lang w:eastAsia="zh-CN"/>
        </w:rPr>
        <w:t>交通大学非全日制硕士研究生招生说明》。</w:t>
      </w:r>
    </w:p>
    <w:p w14:paraId="1A3ABF26">
      <w:pPr>
        <w:pStyle w:val="3"/>
        <w:tabs>
          <w:tab w:val="left" w:pos="7002"/>
        </w:tabs>
        <w:spacing w:before="119"/>
        <w:ind w:right="198"/>
        <w:rPr>
          <w:rFonts w:cs="Times New Roman"/>
          <w:spacing w:val="-1"/>
          <w:u w:val="single" w:color="000000"/>
          <w:lang w:eastAsia="zh-CN"/>
        </w:rPr>
      </w:pPr>
      <w:r>
        <w:rPr>
          <w:spacing w:val="-1"/>
          <w:lang w:eastAsia="zh-CN"/>
        </w:rPr>
        <w:t>定向委培单位：</w:t>
      </w:r>
      <w:r>
        <w:rPr>
          <w:rFonts w:cs="Times New Roman"/>
          <w:spacing w:val="-1"/>
          <w:u w:val="single" w:color="000000"/>
          <w:lang w:eastAsia="zh-CN"/>
        </w:rPr>
        <w:tab/>
      </w:r>
    </w:p>
    <w:p w14:paraId="43D6AC78">
      <w:pPr>
        <w:pStyle w:val="3"/>
        <w:tabs>
          <w:tab w:val="left" w:pos="7002"/>
        </w:tabs>
        <w:spacing w:before="119"/>
        <w:ind w:right="198"/>
        <w:rPr>
          <w:spacing w:val="-140"/>
          <w:lang w:eastAsia="zh-CN"/>
        </w:rPr>
      </w:pPr>
      <w:r>
        <w:rPr>
          <w:spacing w:val="-1"/>
          <w:lang w:eastAsia="zh-CN"/>
        </w:rPr>
        <w:t>（单位所在省市区：</w:t>
      </w:r>
      <w:r>
        <w:rPr>
          <w:rFonts w:cs="Times New Roman"/>
          <w:u w:val="single" w:color="000000"/>
          <w:lang w:eastAsia="zh-CN"/>
        </w:rPr>
        <w:t xml:space="preserve"> </w:t>
      </w:r>
      <w:r>
        <w:rPr>
          <w:rFonts w:cs="Times New Roman"/>
          <w:u w:val="single" w:color="000000"/>
          <w:lang w:eastAsia="zh-CN"/>
        </w:rPr>
        <w:tab/>
      </w:r>
      <w:r>
        <w:rPr>
          <w:spacing w:val="-140"/>
          <w:lang w:eastAsia="zh-CN"/>
        </w:rPr>
        <w:t xml:space="preserve">）。 </w:t>
      </w:r>
    </w:p>
    <w:p w14:paraId="3FE1AB72">
      <w:pPr>
        <w:pStyle w:val="3"/>
        <w:tabs>
          <w:tab w:val="left" w:pos="7002"/>
        </w:tabs>
        <w:spacing w:before="119"/>
        <w:ind w:right="198"/>
        <w:rPr>
          <w:spacing w:val="-140"/>
          <w:lang w:eastAsia="zh-CN"/>
        </w:rPr>
      </w:pPr>
    </w:p>
    <w:p w14:paraId="518494F5">
      <w:pPr>
        <w:pStyle w:val="3"/>
        <w:tabs>
          <w:tab w:val="left" w:pos="7002"/>
        </w:tabs>
        <w:spacing w:before="119"/>
        <w:ind w:right="198"/>
        <w:rPr>
          <w:spacing w:val="-140"/>
          <w:lang w:eastAsia="zh-CN"/>
        </w:rPr>
      </w:pPr>
    </w:p>
    <w:p w14:paraId="6F0A9329">
      <w:pPr>
        <w:pStyle w:val="3"/>
        <w:tabs>
          <w:tab w:val="left" w:pos="7002"/>
        </w:tabs>
        <w:spacing w:before="119"/>
        <w:ind w:right="198"/>
        <w:rPr>
          <w:color w:val="FF0000"/>
          <w:lang w:eastAsia="zh-CN"/>
        </w:rPr>
      </w:pPr>
      <w:r>
        <w:rPr>
          <w:color w:val="FF0000"/>
          <w:spacing w:val="-1"/>
          <w:lang w:eastAsia="zh-CN"/>
        </w:rPr>
        <w:t>以上横线处所填内容须与</w:t>
      </w:r>
      <w:r>
        <w:rPr>
          <w:rFonts w:hint="eastAsia"/>
          <w:color w:val="FF0000"/>
          <w:spacing w:val="-1"/>
          <w:lang w:eastAsia="zh-CN"/>
        </w:rPr>
        <w:t>以下腾讯文档中</w:t>
      </w:r>
      <w:r>
        <w:rPr>
          <w:color w:val="FF0000"/>
          <w:spacing w:val="-1"/>
          <w:lang w:eastAsia="zh-CN"/>
        </w:rPr>
        <w:t>所</w:t>
      </w:r>
      <w:r>
        <w:rPr>
          <w:rFonts w:hint="eastAsia"/>
          <w:color w:val="FF0000"/>
          <w:spacing w:val="-1"/>
          <w:lang w:eastAsia="zh-CN"/>
        </w:rPr>
        <w:t>填信息一致</w:t>
      </w:r>
      <w:r>
        <w:rPr>
          <w:color w:val="FF0000"/>
          <w:spacing w:val="-1"/>
          <w:lang w:eastAsia="zh-CN"/>
        </w:rPr>
        <w:t>。</w:t>
      </w:r>
      <w:r>
        <w:rPr>
          <w:color w:val="FF0000"/>
          <w:lang w:eastAsia="zh-CN"/>
        </w:rPr>
        <w:t xml:space="preserve"> </w:t>
      </w:r>
    </w:p>
    <w:p w14:paraId="03BC6DD4">
      <w:pPr>
        <w:pStyle w:val="3"/>
        <w:tabs>
          <w:tab w:val="left" w:pos="2493"/>
        </w:tabs>
        <w:spacing w:before="178" w:line="369" w:lineRule="auto"/>
        <w:ind w:left="672" w:right="1161" w:hanging="560"/>
        <w:rPr>
          <w:rStyle w:val="9"/>
          <w:rFonts w:cs="Arial"/>
          <w:sz w:val="15"/>
          <w:szCs w:val="21"/>
          <w:lang w:eastAsia="zh-CN"/>
        </w:rPr>
      </w:pPr>
    </w:p>
    <w:p w14:paraId="20AE5F5C">
      <w:pPr>
        <w:pStyle w:val="3"/>
        <w:tabs>
          <w:tab w:val="left" w:pos="2493"/>
        </w:tabs>
        <w:spacing w:before="178" w:line="369" w:lineRule="auto"/>
        <w:ind w:left="672" w:right="1161" w:hanging="560"/>
        <w:rPr>
          <w:rStyle w:val="9"/>
          <w:rFonts w:cs="Arial"/>
          <w:sz w:val="15"/>
          <w:szCs w:val="21"/>
          <w:lang w:eastAsia="zh-CN"/>
        </w:rPr>
      </w:pPr>
    </w:p>
    <w:tbl>
      <w:tblPr>
        <w:tblStyle w:val="7"/>
        <w:tblW w:w="12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  <w:gridCol w:w="3254"/>
      </w:tblGrid>
      <w:tr w14:paraId="7EBE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9322" w:type="dxa"/>
          </w:tcPr>
          <w:p w14:paraId="51DDFD14">
            <w:pPr>
              <w:ind w:left="1418"/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eastAsia="zh-CN"/>
              </w:rPr>
              <w:t>【腾讯文档】2025年非全日制复试考生工作关系证明提交</w:t>
            </w:r>
          </w:p>
          <w:p w14:paraId="74D7C58B">
            <w:pPr>
              <w:pStyle w:val="3"/>
              <w:tabs>
                <w:tab w:val="left" w:pos="2493"/>
              </w:tabs>
              <w:spacing w:before="178" w:line="369" w:lineRule="auto"/>
              <w:ind w:right="-1448" w:firstLine="2119" w:firstLineChars="1413"/>
              <w:rPr>
                <w:rStyle w:val="9"/>
                <w:rFonts w:hint="eastAsia" w:cs="Arial"/>
                <w:sz w:val="15"/>
                <w:szCs w:val="21"/>
              </w:rPr>
            </w:pPr>
            <w:r>
              <w:rPr>
                <w:rStyle w:val="9"/>
                <w:rFonts w:hint="eastAsia" w:cs="Arial"/>
                <w:sz w:val="15"/>
                <w:szCs w:val="21"/>
              </w:rPr>
              <w:t>https://docs.qq.com/form/page/DUVhYdFVtVG9tSGNT</w:t>
            </w:r>
          </w:p>
        </w:tc>
        <w:tc>
          <w:tcPr>
            <w:tcW w:w="3254" w:type="dxa"/>
          </w:tcPr>
          <w:p w14:paraId="14C25837">
            <w:pPr>
              <w:pStyle w:val="3"/>
              <w:tabs>
                <w:tab w:val="left" w:pos="2493"/>
              </w:tabs>
              <w:spacing w:before="178" w:line="369" w:lineRule="auto"/>
              <w:ind w:right="1161"/>
              <w:rPr>
                <w:rStyle w:val="9"/>
                <w:rFonts w:cs="Arial"/>
                <w:sz w:val="15"/>
                <w:szCs w:val="21"/>
              </w:rPr>
            </w:pPr>
          </w:p>
        </w:tc>
      </w:tr>
    </w:tbl>
    <w:p w14:paraId="709415A3">
      <w:pPr>
        <w:spacing w:line="3485" w:lineRule="exact"/>
        <w:ind w:left="120"/>
        <w:rPr>
          <w:rFonts w:ascii="宋体" w:hAnsi="宋体" w:eastAsia="宋体" w:cs="Times New Roman"/>
          <w:sz w:val="20"/>
          <w:szCs w:val="20"/>
        </w:rPr>
      </w:pPr>
      <w:r>
        <w:rPr>
          <w:rFonts w:ascii="宋体" w:hAnsi="宋体" w:eastAsia="宋体" w:cs="Times New Roman"/>
          <w:position w:val="-69"/>
          <w:sz w:val="20"/>
          <w:szCs w:val="20"/>
        </w:rPr>
        <mc:AlternateContent>
          <mc:Choice Requires="wps">
            <w:drawing>
              <wp:inline distT="0" distB="0" distL="114300" distR="114300">
                <wp:extent cx="3173730" cy="2213610"/>
                <wp:effectExtent l="4445" t="4445" r="22225" b="10795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730" cy="2213610"/>
                        </a:xfrm>
                        <a:prstGeom prst="rect">
                          <a:avLst/>
                        </a:prstGeom>
                        <a:noFill/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5F244A">
                            <w:pP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D001F8D">
                            <w:pPr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C710A7">
                            <w:pPr>
                              <w:spacing w:before="1"/>
                              <w:rPr>
                                <w:rFonts w:ascii="Times New Roman" w:hAnsi="Times New Roman"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7D6CBDB">
                            <w:pPr>
                              <w:ind w:left="1418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1"/>
                                <w:szCs w:val="21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  <w:sz w:val="21"/>
                                <w:szCs w:val="21"/>
                                <w:lang w:eastAsia="zh-CN"/>
                              </w:rPr>
                              <w:t>放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21"/>
                                <w:szCs w:val="21"/>
                                <w:lang w:eastAsia="zh-CN"/>
                              </w:rPr>
                              <w:t>置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处</w:t>
                            </w:r>
                          </w:p>
                          <w:p w14:paraId="36576DB2">
                            <w:pPr>
                              <w:spacing w:before="20"/>
                              <w:ind w:left="806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（注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1"/>
                                <w:szCs w:val="21"/>
                                <w:lang w:eastAsia="zh-CN"/>
                              </w:rPr>
                              <w:t>意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事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1"/>
                                <w:szCs w:val="21"/>
                                <w:lang w:eastAsia="zh-CN"/>
                              </w:rPr>
                              <w:t>项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3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1"/>
                                <w:szCs w:val="21"/>
                                <w:lang w:eastAsia="zh-CN"/>
                              </w:rPr>
                              <w:t>身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份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1"/>
                                <w:szCs w:val="21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头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1"/>
                                <w:szCs w:val="21"/>
                                <w:lang w:eastAsia="zh-CN"/>
                              </w:rPr>
                              <w:t>像面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朝上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摆放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21"/>
                                <w:szCs w:val="21"/>
                                <w:lang w:eastAsia="zh-CN"/>
                              </w:rPr>
                              <w:t>拍照</w:t>
                            </w:r>
                            <w:r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74.3pt;width:249.9pt;" filled="f" stroked="t" coordsize="21600,21600" o:gfxdata="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Tedjq1gAAAAUBAAAPAAAAAAAA&#10;AAEAIAAAACIAAABkcnMvZG93bnJldi54bWxQSwECFAAUAAAACACHTuJA0a9G2BQCAAAyBAAADgAA&#10;AAAAAAABACAAAAAlAQAAZHJzL2Uyb0RvYy54bWxQSwUGAAAAAAYABgBZAQAAqwUAAAAA&#10;">
                <v:fill on="f" focussize="0,0"/>
                <v:stroke weight="0.72pt" color="#000000" joinstyle="miter"/>
                <v:imagedata o:title=""/>
                <o:lock v:ext="edit" aspectratio="f"/>
                <v:textbox inset="0mm,0mm,0mm,0mm">
                  <w:txbxContent>
                    <w:p w14:paraId="705F244A">
                      <w:pPr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</w:p>
                    <w:p w14:paraId="0D001F8D">
                      <w:pPr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</w:p>
                    <w:p w14:paraId="58C710A7">
                      <w:pPr>
                        <w:spacing w:before="1"/>
                        <w:rPr>
                          <w:rFonts w:ascii="Times New Roman" w:hAnsi="Times New Roman" w:eastAsia="Times New Roman" w:cs="Times New Roman"/>
                          <w:sz w:val="20"/>
                          <w:szCs w:val="20"/>
                        </w:rPr>
                      </w:pPr>
                    </w:p>
                    <w:p w14:paraId="67D6CBDB">
                      <w:pPr>
                        <w:ind w:left="1418"/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21"/>
                          <w:szCs w:val="21"/>
                          <w:lang w:eastAsia="zh-CN"/>
                        </w:rPr>
                        <w:t>身份证</w:t>
                      </w:r>
                      <w:r>
                        <w:rPr>
                          <w:rFonts w:ascii="宋体" w:hAnsi="宋体" w:eastAsia="宋体" w:cs="宋体"/>
                          <w:spacing w:val="-8"/>
                          <w:sz w:val="21"/>
                          <w:szCs w:val="21"/>
                          <w:lang w:eastAsia="zh-CN"/>
                        </w:rPr>
                        <w:t>放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21"/>
                          <w:szCs w:val="21"/>
                          <w:lang w:eastAsia="zh-CN"/>
                        </w:rPr>
                        <w:t>置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处</w:t>
                      </w:r>
                    </w:p>
                    <w:p w14:paraId="36576DB2">
                      <w:pPr>
                        <w:spacing w:before="20"/>
                        <w:ind w:left="806"/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（注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意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事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项</w:t>
                      </w:r>
                      <w:r>
                        <w:rPr>
                          <w:rFonts w:hint="eastAsia"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身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份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证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头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像面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朝上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摆放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21"/>
                          <w:szCs w:val="21"/>
                          <w:lang w:eastAsia="zh-CN"/>
                        </w:rPr>
                        <w:t>拍照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5F70FA7">
      <w:pPr>
        <w:pStyle w:val="3"/>
        <w:tabs>
          <w:tab w:val="left" w:pos="9827"/>
        </w:tabs>
        <w:ind w:left="5691"/>
        <w:rPr>
          <w:rFonts w:cs="Times New Roman"/>
          <w:lang w:eastAsia="zh-CN"/>
        </w:rPr>
      </w:pPr>
      <w:r>
        <w:rPr>
          <w:spacing w:val="-15"/>
          <w:lang w:eastAsia="zh-CN"/>
        </w:rPr>
        <w:t>申请人（手</w:t>
      </w:r>
      <w:r>
        <w:rPr>
          <w:rFonts w:cs="宋体"/>
          <w:spacing w:val="-15"/>
          <w:lang w:eastAsia="zh-CN"/>
        </w:rPr>
        <w:t>写签字</w:t>
      </w:r>
      <w:r>
        <w:rPr>
          <w:spacing w:val="-15"/>
          <w:lang w:eastAsia="zh-CN"/>
        </w:rPr>
        <w:t>）：</w:t>
      </w:r>
      <w:r>
        <w:rPr>
          <w:rFonts w:cs="Times New Roman"/>
          <w:spacing w:val="-15"/>
          <w:u w:val="single" w:color="000000"/>
          <w:lang w:eastAsia="zh-CN"/>
        </w:rPr>
        <w:t xml:space="preserve"> </w:t>
      </w:r>
      <w:r>
        <w:rPr>
          <w:rFonts w:cs="Times New Roman"/>
          <w:spacing w:val="-15"/>
          <w:u w:val="single" w:color="000000"/>
          <w:lang w:eastAsia="zh-CN"/>
        </w:rPr>
        <w:tab/>
      </w:r>
    </w:p>
    <w:p w14:paraId="52207812">
      <w:pPr>
        <w:spacing w:before="1"/>
        <w:rPr>
          <w:rFonts w:ascii="宋体" w:hAnsi="宋体" w:eastAsia="宋体" w:cs="Times New Roman"/>
          <w:sz w:val="25"/>
          <w:szCs w:val="25"/>
          <w:lang w:eastAsia="zh-CN"/>
        </w:rPr>
      </w:pPr>
    </w:p>
    <w:p w14:paraId="42AB34CA">
      <w:pPr>
        <w:pStyle w:val="3"/>
        <w:tabs>
          <w:tab w:val="left" w:pos="559"/>
          <w:tab w:val="left" w:pos="1120"/>
        </w:tabs>
        <w:spacing w:before="14"/>
        <w:ind w:right="1651"/>
        <w:jc w:val="right"/>
        <w:rPr>
          <w:lang w:eastAsia="zh-CN"/>
        </w:rPr>
      </w:pPr>
      <w:r>
        <w:rPr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>日</w:t>
      </w:r>
    </w:p>
    <w:p w14:paraId="3D14F297">
      <w:pPr>
        <w:spacing w:before="8"/>
        <w:rPr>
          <w:rFonts w:ascii="宋体" w:hAnsi="宋体" w:eastAsia="宋体" w:cs="宋体"/>
          <w:sz w:val="31"/>
          <w:szCs w:val="31"/>
          <w:lang w:eastAsia="zh-CN"/>
        </w:rPr>
      </w:pPr>
    </w:p>
    <w:p w14:paraId="67AB5016">
      <w:pPr>
        <w:pStyle w:val="3"/>
        <w:ind w:left="112"/>
        <w:rPr>
          <w:rFonts w:cs="宋体"/>
          <w:lang w:eastAsia="zh-CN"/>
        </w:rPr>
      </w:pPr>
      <w:r>
        <w:rPr>
          <w:rFonts w:cs="宋体"/>
          <w:lang w:eastAsia="zh-CN"/>
        </w:rPr>
        <w:t>另附页：社保缴纳证明/劳动合同/就业派遣协议/企业出具的证明</w:t>
      </w:r>
      <w:bookmarkStart w:id="0" w:name="_GoBack"/>
      <w:bookmarkEnd w:id="0"/>
    </w:p>
    <w:sectPr>
      <w:type w:val="continuous"/>
      <w:pgSz w:w="11910" w:h="16850"/>
      <w:pgMar w:top="1120" w:right="94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FE"/>
    <w:rsid w:val="003D41FE"/>
    <w:rsid w:val="004971CB"/>
    <w:rsid w:val="006B017F"/>
    <w:rsid w:val="0083186F"/>
    <w:rsid w:val="00AC7607"/>
    <w:rsid w:val="00D11AB5"/>
    <w:rsid w:val="00D47948"/>
    <w:rsid w:val="00E212D1"/>
    <w:rsid w:val="00FE7E91"/>
    <w:rsid w:val="0E152FAC"/>
    <w:rsid w:val="17B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0"/>
    </w:pPr>
    <w:rPr>
      <w:rFonts w:ascii="微软雅黑" w:hAnsi="微软雅黑" w:eastAsia="微软雅黑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rPr>
      <w:rFonts w:ascii="宋体" w:hAnsi="宋体" w:eastAsia="宋体"/>
      <w:sz w:val="28"/>
      <w:szCs w:val="2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正文文本 字符"/>
    <w:basedOn w:val="8"/>
    <w:link w:val="3"/>
    <w:qFormat/>
    <w:uiPriority w:val="1"/>
    <w:rPr>
      <w:rFonts w:ascii="宋体" w:hAnsi="宋体" w:eastAsia="宋体"/>
      <w:sz w:val="28"/>
      <w:szCs w:val="28"/>
    </w:rPr>
  </w:style>
  <w:style w:type="character" w:customStyle="1" w:styleId="16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418</Characters>
  <Lines>3</Lines>
  <Paragraphs>1</Paragraphs>
  <TotalTime>4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2023-04-01T17:24:00Z</dcterms:created>
  <dc:creator>zhouyb</dc:creator>
  <cp:lastModifiedBy>王德芳</cp:lastModifiedBy>
  <cp:lastPrinted>2024-03-29T07:54:00Z</cp:lastPrinted>
  <dcterms:modified xsi:type="dcterms:W3CDTF">2025-04-02T10:59:58Z</dcterms:modified>
  <dc:title>北方交通大学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03047A0108D34D0C88C372F5722B180A_13</vt:lpwstr>
  </property>
  <property fmtid="{D5CDD505-2E9C-101B-9397-08002B2CF9AE}" pid="7" name="KSOTemplateDocerSaveRecord">
    <vt:lpwstr>eyJoZGlkIjoiZTA0YWQ1MTVjNmQ2YWQ5NWRlNGQwMzVlYThlNjdmZmYiLCJ1c2VySWQiOiIzNjk2NzM2NTYifQ==</vt:lpwstr>
  </property>
</Properties>
</file>